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23" w:rsidRDefault="00576C97" w:rsidP="00424F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60B46">
        <w:rPr>
          <w:rFonts w:asciiTheme="majorEastAsia" w:eastAsiaTheme="majorEastAsia" w:hAnsiTheme="majorEastAsia" w:hint="eastAsia"/>
          <w:sz w:val="28"/>
          <w:szCs w:val="28"/>
        </w:rPr>
        <w:t>需要に応じた</w:t>
      </w:r>
      <w:r w:rsidR="00362F68" w:rsidRPr="00760B46">
        <w:rPr>
          <w:rFonts w:asciiTheme="majorEastAsia" w:eastAsiaTheme="majorEastAsia" w:hAnsiTheme="majorEastAsia" w:hint="eastAsia"/>
          <w:sz w:val="28"/>
          <w:szCs w:val="28"/>
        </w:rPr>
        <w:t>米</w:t>
      </w:r>
      <w:r w:rsidR="00855501" w:rsidRPr="00760B46">
        <w:rPr>
          <w:rFonts w:asciiTheme="majorEastAsia" w:eastAsiaTheme="majorEastAsia" w:hAnsiTheme="majorEastAsia" w:hint="eastAsia"/>
          <w:sz w:val="28"/>
          <w:szCs w:val="28"/>
        </w:rPr>
        <w:t>生産・販売に係るシンポジウム</w:t>
      </w:r>
      <w:r w:rsidR="00424F23">
        <w:rPr>
          <w:rFonts w:asciiTheme="majorEastAsia" w:eastAsiaTheme="majorEastAsia" w:hAnsiTheme="majorEastAsia" w:hint="eastAsia"/>
          <w:sz w:val="28"/>
          <w:szCs w:val="28"/>
        </w:rPr>
        <w:t>及び</w:t>
      </w:r>
    </w:p>
    <w:p w:rsidR="00424F23" w:rsidRDefault="00424F23" w:rsidP="00424F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市町村等担当者向け説明会</w:t>
      </w:r>
      <w:r w:rsidR="00404A4C" w:rsidRPr="00404A4C">
        <w:rPr>
          <w:rFonts w:asciiTheme="majorEastAsia" w:eastAsiaTheme="majorEastAsia" w:hAnsiTheme="majorEastAsia" w:hint="eastAsia"/>
          <w:sz w:val="28"/>
          <w:szCs w:val="28"/>
          <w:u w:val="single"/>
        </w:rPr>
        <w:t>（Ｗｅｂ開催）</w:t>
      </w:r>
    </w:p>
    <w:p w:rsidR="00BC6DE1" w:rsidRPr="00760B46" w:rsidRDefault="00461442" w:rsidP="005E694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60B4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55501" w:rsidRPr="00760B46">
        <w:rPr>
          <w:rFonts w:asciiTheme="majorEastAsia" w:eastAsiaTheme="majorEastAsia" w:hAnsiTheme="majorEastAsia" w:hint="eastAsia"/>
          <w:sz w:val="28"/>
          <w:szCs w:val="28"/>
        </w:rPr>
        <w:t>開催要領</w:t>
      </w:r>
    </w:p>
    <w:p w:rsidR="00D25367" w:rsidRDefault="00D253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855501" w:rsidRPr="00760B46" w:rsidRDefault="00760B46" w:rsidP="0089515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855501" w:rsidRPr="00760B46">
        <w:rPr>
          <w:rFonts w:asciiTheme="majorEastAsia" w:eastAsiaTheme="majorEastAsia" w:hAnsiTheme="majorEastAsia" w:hint="eastAsia"/>
          <w:sz w:val="24"/>
          <w:szCs w:val="24"/>
        </w:rPr>
        <w:t>趣旨・目的</w:t>
      </w:r>
    </w:p>
    <w:p w:rsidR="00E05C68" w:rsidRDefault="00461442" w:rsidP="00895150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05C68">
        <w:rPr>
          <w:rFonts w:hint="eastAsia"/>
          <w:sz w:val="24"/>
          <w:szCs w:val="24"/>
        </w:rPr>
        <w:t>令和３</w:t>
      </w:r>
      <w:r w:rsidRPr="00461442">
        <w:rPr>
          <w:rFonts w:hint="eastAsia"/>
          <w:sz w:val="24"/>
          <w:szCs w:val="24"/>
        </w:rPr>
        <w:t>年における</w:t>
      </w:r>
      <w:r w:rsidR="00E05C68">
        <w:rPr>
          <w:rFonts w:hint="eastAsia"/>
          <w:sz w:val="24"/>
          <w:szCs w:val="24"/>
        </w:rPr>
        <w:t>需要に応じた米生産の取組は、主食用米から新規需要米への転換面積が過去最大となり、</w:t>
      </w:r>
      <w:r w:rsidR="003020CE">
        <w:rPr>
          <w:rFonts w:hint="eastAsia"/>
          <w:sz w:val="24"/>
          <w:szCs w:val="24"/>
        </w:rPr>
        <w:t>本県で</w:t>
      </w:r>
      <w:r w:rsidR="00E05C68">
        <w:rPr>
          <w:rFonts w:hint="eastAsia"/>
          <w:sz w:val="24"/>
          <w:szCs w:val="24"/>
        </w:rPr>
        <w:t>これまで課題としてきた生産数量目標に相当する数値との乖離は、</w:t>
      </w:r>
      <w:r w:rsidR="002B4F2E">
        <w:rPr>
          <w:rFonts w:hint="eastAsia"/>
          <w:sz w:val="24"/>
          <w:szCs w:val="24"/>
        </w:rPr>
        <w:t>ほぼ解消</w:t>
      </w:r>
      <w:r w:rsidR="00E05C68">
        <w:rPr>
          <w:rFonts w:hint="eastAsia"/>
          <w:sz w:val="24"/>
          <w:szCs w:val="24"/>
        </w:rPr>
        <w:t>することができた。しかし</w:t>
      </w:r>
      <w:r w:rsidR="002B4F2E">
        <w:rPr>
          <w:rFonts w:hint="eastAsia"/>
          <w:sz w:val="24"/>
          <w:szCs w:val="24"/>
        </w:rPr>
        <w:t>ながら</w:t>
      </w:r>
      <w:r w:rsidR="00E05C68">
        <w:rPr>
          <w:rFonts w:hint="eastAsia"/>
          <w:sz w:val="24"/>
          <w:szCs w:val="24"/>
        </w:rPr>
        <w:t>、新型コロナウイルス感染症感染拡大の影響から、</w:t>
      </w:r>
      <w:r w:rsidR="003020CE">
        <w:rPr>
          <w:rFonts w:hint="eastAsia"/>
          <w:sz w:val="24"/>
          <w:szCs w:val="24"/>
        </w:rPr>
        <w:t>全国の</w:t>
      </w:r>
      <w:r w:rsidR="00E05C68">
        <w:rPr>
          <w:rFonts w:hint="eastAsia"/>
          <w:sz w:val="24"/>
          <w:szCs w:val="24"/>
        </w:rPr>
        <w:t>民間在庫が増加し、米価は大幅に下落した。</w:t>
      </w:r>
    </w:p>
    <w:p w:rsidR="00855501" w:rsidRDefault="00E05C68" w:rsidP="00E05C68">
      <w:pPr>
        <w:spacing w:line="40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このような情勢の中、令和４年産米の需要に応じた米生産だけではなく、</w:t>
      </w:r>
      <w:r w:rsidR="009A7D23">
        <w:rPr>
          <w:rFonts w:hint="eastAsia"/>
          <w:sz w:val="24"/>
          <w:szCs w:val="24"/>
        </w:rPr>
        <w:t>中長期的な</w:t>
      </w:r>
      <w:r w:rsidR="002B4F2E">
        <w:rPr>
          <w:rFonts w:hint="eastAsia"/>
          <w:sz w:val="24"/>
          <w:szCs w:val="24"/>
        </w:rPr>
        <w:t>視点に立った</w:t>
      </w:r>
      <w:r w:rsidR="009A7D23">
        <w:rPr>
          <w:rFonts w:hint="eastAsia"/>
          <w:sz w:val="24"/>
          <w:szCs w:val="24"/>
        </w:rPr>
        <w:t>本県の水田農業について</w:t>
      </w:r>
      <w:r w:rsidR="00406BA8">
        <w:rPr>
          <w:rFonts w:hint="eastAsia"/>
          <w:sz w:val="24"/>
          <w:szCs w:val="24"/>
        </w:rPr>
        <w:t>考えていく</w:t>
      </w:r>
      <w:r w:rsidR="009A7D23">
        <w:rPr>
          <w:rFonts w:hint="eastAsia"/>
          <w:sz w:val="24"/>
          <w:szCs w:val="24"/>
        </w:rPr>
        <w:t>必要がある。</w:t>
      </w:r>
    </w:p>
    <w:p w:rsidR="00855501" w:rsidRDefault="004172E8" w:rsidP="00895150">
      <w:pPr>
        <w:spacing w:line="40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ついては、</w:t>
      </w:r>
      <w:r w:rsidR="00B75CCA">
        <w:rPr>
          <w:rFonts w:hint="eastAsia"/>
          <w:sz w:val="24"/>
          <w:szCs w:val="24"/>
        </w:rPr>
        <w:t>関係機関等を参集し、</w:t>
      </w:r>
      <w:r w:rsidR="009A7D23">
        <w:rPr>
          <w:rFonts w:hint="eastAsia"/>
          <w:sz w:val="24"/>
          <w:szCs w:val="24"/>
        </w:rPr>
        <w:t>将来的な本県の水田農業のあり方を</w:t>
      </w:r>
      <w:r w:rsidR="002B4F2E">
        <w:rPr>
          <w:rFonts w:hint="eastAsia"/>
          <w:sz w:val="24"/>
          <w:szCs w:val="24"/>
        </w:rPr>
        <w:t>検討するとともに</w:t>
      </w:r>
      <w:r w:rsidR="00424F23">
        <w:rPr>
          <w:rFonts w:hint="eastAsia"/>
          <w:sz w:val="24"/>
          <w:szCs w:val="24"/>
        </w:rPr>
        <w:t>、</w:t>
      </w:r>
      <w:r w:rsidR="00424F23" w:rsidRPr="00424F23">
        <w:rPr>
          <w:rFonts w:hint="eastAsia"/>
          <w:sz w:val="24"/>
          <w:szCs w:val="24"/>
        </w:rPr>
        <w:t>令和</w:t>
      </w:r>
      <w:r w:rsidR="00424F23">
        <w:rPr>
          <w:rFonts w:hint="eastAsia"/>
          <w:sz w:val="24"/>
          <w:szCs w:val="24"/>
        </w:rPr>
        <w:t>４年</w:t>
      </w:r>
      <w:r w:rsidR="00CB2801">
        <w:rPr>
          <w:rFonts w:hint="eastAsia"/>
          <w:sz w:val="24"/>
          <w:szCs w:val="24"/>
        </w:rPr>
        <w:t>度の水田活用の直接支払交付金等</w:t>
      </w:r>
      <w:r w:rsidR="00424F23">
        <w:rPr>
          <w:rFonts w:hint="eastAsia"/>
          <w:sz w:val="24"/>
          <w:szCs w:val="24"/>
        </w:rPr>
        <w:t>の需要に応じた米生産に係る施策の説明会</w:t>
      </w:r>
      <w:r w:rsidR="00461442">
        <w:rPr>
          <w:rFonts w:hint="eastAsia"/>
          <w:sz w:val="24"/>
          <w:szCs w:val="24"/>
        </w:rPr>
        <w:t>を開催する。</w:t>
      </w:r>
    </w:p>
    <w:p w:rsidR="00855501" w:rsidRDefault="00855501" w:rsidP="00895150">
      <w:pPr>
        <w:spacing w:line="400" w:lineRule="exact"/>
        <w:rPr>
          <w:sz w:val="24"/>
          <w:szCs w:val="24"/>
        </w:rPr>
      </w:pPr>
    </w:p>
    <w:p w:rsidR="004172E8" w:rsidRPr="00760B46" w:rsidRDefault="004172E8" w:rsidP="0089515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60B4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60B4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760B46">
        <w:rPr>
          <w:rFonts w:asciiTheme="majorEastAsia" w:eastAsiaTheme="majorEastAsia" w:hAnsiTheme="majorEastAsia" w:hint="eastAsia"/>
          <w:sz w:val="24"/>
          <w:szCs w:val="24"/>
        </w:rPr>
        <w:t>日　時</w:t>
      </w:r>
    </w:p>
    <w:p w:rsidR="004172E8" w:rsidRDefault="006C6440" w:rsidP="0089515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3020CE">
        <w:rPr>
          <w:rFonts w:hint="eastAsia"/>
          <w:sz w:val="24"/>
          <w:szCs w:val="24"/>
        </w:rPr>
        <w:t>４</w:t>
      </w:r>
      <w:r w:rsidR="00BC6DE1">
        <w:rPr>
          <w:rFonts w:hint="eastAsia"/>
          <w:sz w:val="24"/>
          <w:szCs w:val="24"/>
        </w:rPr>
        <w:t>年１</w:t>
      </w:r>
      <w:r w:rsidR="004172E8">
        <w:rPr>
          <w:rFonts w:hint="eastAsia"/>
          <w:sz w:val="24"/>
          <w:szCs w:val="24"/>
        </w:rPr>
        <w:t>月</w:t>
      </w:r>
      <w:r w:rsidR="00B35B2E">
        <w:rPr>
          <w:rFonts w:hint="eastAsia"/>
          <w:sz w:val="24"/>
          <w:szCs w:val="24"/>
        </w:rPr>
        <w:t>３１日（月）　１３時３０分　～　１６</w:t>
      </w:r>
      <w:r w:rsidR="008D29D8">
        <w:rPr>
          <w:rFonts w:hint="eastAsia"/>
          <w:sz w:val="24"/>
          <w:szCs w:val="24"/>
        </w:rPr>
        <w:t>時</w:t>
      </w:r>
      <w:r w:rsidR="00B35B2E">
        <w:rPr>
          <w:rFonts w:hint="eastAsia"/>
          <w:sz w:val="24"/>
          <w:szCs w:val="24"/>
        </w:rPr>
        <w:t>（接続開始１３時</w:t>
      </w:r>
      <w:bookmarkStart w:id="0" w:name="_GoBack"/>
      <w:bookmarkEnd w:id="0"/>
      <w:r w:rsidR="008F36AD">
        <w:rPr>
          <w:rFonts w:hint="eastAsia"/>
          <w:sz w:val="24"/>
          <w:szCs w:val="24"/>
        </w:rPr>
        <w:t>から</w:t>
      </w:r>
      <w:r w:rsidR="009A71BE">
        <w:rPr>
          <w:rFonts w:hint="eastAsia"/>
          <w:sz w:val="24"/>
          <w:szCs w:val="24"/>
        </w:rPr>
        <w:t>）</w:t>
      </w:r>
    </w:p>
    <w:p w:rsidR="00A65268" w:rsidRPr="00461442" w:rsidRDefault="00A65268" w:rsidP="00895150">
      <w:pPr>
        <w:spacing w:line="400" w:lineRule="exact"/>
        <w:rPr>
          <w:sz w:val="24"/>
          <w:szCs w:val="24"/>
        </w:rPr>
      </w:pPr>
    </w:p>
    <w:p w:rsidR="0095283C" w:rsidRPr="009A7D23" w:rsidRDefault="00A65268" w:rsidP="008F36A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60B4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60B4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F36AD">
        <w:rPr>
          <w:rFonts w:asciiTheme="majorEastAsia" w:eastAsiaTheme="majorEastAsia" w:hAnsiTheme="majorEastAsia" w:hint="eastAsia"/>
          <w:sz w:val="24"/>
          <w:szCs w:val="24"/>
        </w:rPr>
        <w:t>開催方法</w:t>
      </w:r>
      <w:r w:rsidR="008F36AD" w:rsidRPr="009A7D23">
        <w:rPr>
          <w:rFonts w:asciiTheme="minorEastAsia" w:hAnsiTheme="minorEastAsia"/>
          <w:sz w:val="24"/>
          <w:szCs w:val="24"/>
        </w:rPr>
        <w:t xml:space="preserve"> </w:t>
      </w:r>
    </w:p>
    <w:p w:rsidR="00177234" w:rsidRDefault="008F36AD" w:rsidP="0089515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Webex</w:t>
      </w:r>
      <w:r>
        <w:rPr>
          <w:rFonts w:hint="eastAsia"/>
          <w:sz w:val="24"/>
          <w:szCs w:val="24"/>
        </w:rPr>
        <w:t>による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配信</w:t>
      </w:r>
    </w:p>
    <w:p w:rsidR="008F36AD" w:rsidRPr="004172E8" w:rsidRDefault="008F36AD" w:rsidP="00895150">
      <w:pPr>
        <w:spacing w:line="400" w:lineRule="exact"/>
        <w:rPr>
          <w:sz w:val="24"/>
          <w:szCs w:val="24"/>
        </w:rPr>
      </w:pPr>
    </w:p>
    <w:p w:rsidR="004C76BA" w:rsidRPr="008F36AD" w:rsidRDefault="00A65268" w:rsidP="0089515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60B4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60B4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C6DE1" w:rsidRPr="00760B46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4C76BA" w:rsidRPr="00760B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60B46">
        <w:rPr>
          <w:rFonts w:asciiTheme="majorEastAsia" w:eastAsiaTheme="majorEastAsia" w:hAnsiTheme="majorEastAsia" w:hint="eastAsia"/>
          <w:sz w:val="24"/>
          <w:szCs w:val="24"/>
        </w:rPr>
        <w:t>容</w:t>
      </w:r>
      <w:r w:rsidR="002D1DB1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4C76BA" w:rsidRPr="004C76BA" w:rsidRDefault="008F36AD" w:rsidP="0089515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</w:t>
      </w:r>
      <w:r w:rsidR="004C76BA" w:rsidRPr="004C76BA">
        <w:rPr>
          <w:rFonts w:asciiTheme="minorEastAsia" w:hAnsiTheme="minorEastAsia" w:hint="eastAsia"/>
          <w:sz w:val="24"/>
          <w:szCs w:val="24"/>
        </w:rPr>
        <w:t>）</w:t>
      </w:r>
      <w:r w:rsidR="004C76BA">
        <w:rPr>
          <w:rFonts w:asciiTheme="minorEastAsia" w:hAnsiTheme="minorEastAsia" w:hint="eastAsia"/>
          <w:sz w:val="24"/>
          <w:szCs w:val="24"/>
        </w:rPr>
        <w:t>基調講演</w:t>
      </w:r>
      <w:r w:rsidR="00BC052C">
        <w:rPr>
          <w:rFonts w:asciiTheme="minorEastAsia" w:hAnsiTheme="minorEastAsia" w:hint="eastAsia"/>
          <w:sz w:val="24"/>
          <w:szCs w:val="24"/>
        </w:rPr>
        <w:t>「</w:t>
      </w:r>
      <w:r w:rsidR="009A7D23">
        <w:rPr>
          <w:rFonts w:asciiTheme="minorEastAsia" w:hAnsiTheme="minorEastAsia" w:hint="eastAsia"/>
          <w:sz w:val="24"/>
          <w:szCs w:val="24"/>
        </w:rPr>
        <w:t>これからの水田農業の在り方と茨城県に期待すること</w:t>
      </w:r>
      <w:r w:rsidR="00AC68CB">
        <w:rPr>
          <w:rFonts w:asciiTheme="minorEastAsia" w:hAnsiTheme="minorEastAsia" w:hint="eastAsia"/>
          <w:sz w:val="24"/>
          <w:szCs w:val="24"/>
        </w:rPr>
        <w:t>（仮題）</w:t>
      </w:r>
      <w:r w:rsidR="00BC052C">
        <w:rPr>
          <w:rFonts w:asciiTheme="minorEastAsia" w:hAnsiTheme="minorEastAsia" w:hint="eastAsia"/>
          <w:sz w:val="24"/>
          <w:szCs w:val="24"/>
        </w:rPr>
        <w:t>」</w:t>
      </w:r>
      <w:r w:rsidR="004C76BA" w:rsidRPr="009A7D23">
        <w:rPr>
          <w:rFonts w:asciiTheme="minorEastAsia" w:hAnsiTheme="minorEastAsia" w:hint="eastAsia"/>
          <w:sz w:val="24"/>
          <w:szCs w:val="24"/>
        </w:rPr>
        <w:t>（９０分）</w:t>
      </w:r>
    </w:p>
    <w:p w:rsidR="009A7D23" w:rsidRDefault="004C76BA" w:rsidP="008951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74A3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9A7D23">
        <w:rPr>
          <w:rFonts w:asciiTheme="minorEastAsia" w:hAnsiTheme="minorEastAsia" w:hint="eastAsia"/>
          <w:sz w:val="24"/>
          <w:szCs w:val="24"/>
        </w:rPr>
        <w:t>農林水産省　農産局　農産政策部　企画課　水田農業対策室</w:t>
      </w:r>
      <w:r w:rsidR="004614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C76BA" w:rsidRPr="00F1453A" w:rsidRDefault="009A7D23" w:rsidP="009A7D23">
      <w:pPr>
        <w:spacing w:line="40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室長　</w:t>
      </w:r>
      <w:r w:rsidR="00412540">
        <w:rPr>
          <w:rFonts w:asciiTheme="minorEastAsia" w:hAnsiTheme="minorEastAsia" w:hint="eastAsia"/>
          <w:sz w:val="24"/>
          <w:szCs w:val="24"/>
        </w:rPr>
        <w:t>木村　崇之</w:t>
      </w:r>
      <w:r w:rsidR="004C76BA">
        <w:rPr>
          <w:rFonts w:asciiTheme="minorEastAsia" w:hAnsiTheme="minorEastAsia" w:hint="eastAsia"/>
          <w:sz w:val="24"/>
          <w:szCs w:val="24"/>
        </w:rPr>
        <w:t xml:space="preserve">　氏 </w:t>
      </w:r>
    </w:p>
    <w:p w:rsidR="00424F23" w:rsidRDefault="008F36AD" w:rsidP="0089515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</w:t>
      </w:r>
      <w:r w:rsidR="00424F23">
        <w:rPr>
          <w:rFonts w:asciiTheme="minorEastAsia" w:hAnsiTheme="minorEastAsia" w:hint="eastAsia"/>
          <w:sz w:val="24"/>
          <w:szCs w:val="24"/>
        </w:rPr>
        <w:t>）令和４年</w:t>
      </w:r>
      <w:r w:rsidR="003020CE">
        <w:rPr>
          <w:rFonts w:asciiTheme="minorEastAsia" w:hAnsiTheme="minorEastAsia" w:hint="eastAsia"/>
          <w:sz w:val="24"/>
          <w:szCs w:val="24"/>
        </w:rPr>
        <w:t>度の水田活用の直接支払交付金について</w:t>
      </w:r>
      <w:r w:rsidR="00424F23">
        <w:rPr>
          <w:rFonts w:asciiTheme="minorEastAsia" w:hAnsiTheme="minorEastAsia" w:hint="eastAsia"/>
          <w:sz w:val="24"/>
          <w:szCs w:val="24"/>
        </w:rPr>
        <w:t>（６０分）</w:t>
      </w:r>
    </w:p>
    <w:p w:rsidR="00424F23" w:rsidRDefault="00424F23" w:rsidP="0089515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020CE">
        <w:rPr>
          <w:rFonts w:asciiTheme="minorEastAsia" w:hAnsiTheme="minorEastAsia" w:hint="eastAsia"/>
          <w:sz w:val="24"/>
          <w:szCs w:val="24"/>
        </w:rPr>
        <w:t>①令和４年度当初予算概要について（</w:t>
      </w:r>
      <w:r>
        <w:rPr>
          <w:rFonts w:asciiTheme="minorEastAsia" w:hAnsiTheme="minorEastAsia" w:hint="eastAsia"/>
          <w:sz w:val="24"/>
          <w:szCs w:val="24"/>
        </w:rPr>
        <w:t>関東農政局茨城県拠点</w:t>
      </w:r>
      <w:r w:rsidR="003020CE">
        <w:rPr>
          <w:rFonts w:asciiTheme="minorEastAsia" w:hAnsiTheme="minorEastAsia" w:hint="eastAsia"/>
          <w:sz w:val="24"/>
          <w:szCs w:val="24"/>
        </w:rPr>
        <w:t>）</w:t>
      </w:r>
    </w:p>
    <w:p w:rsidR="00424F23" w:rsidRDefault="00424F23" w:rsidP="0089515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020CE">
        <w:rPr>
          <w:rFonts w:asciiTheme="minorEastAsia" w:hAnsiTheme="minorEastAsia" w:hint="eastAsia"/>
          <w:sz w:val="24"/>
          <w:szCs w:val="24"/>
        </w:rPr>
        <w:t>②令和４年度産地交付金県設定について（</w:t>
      </w:r>
      <w:r>
        <w:rPr>
          <w:rFonts w:asciiTheme="minorEastAsia" w:hAnsiTheme="minorEastAsia" w:hint="eastAsia"/>
          <w:sz w:val="24"/>
          <w:szCs w:val="24"/>
        </w:rPr>
        <w:t>茨城県農業再生協議会</w:t>
      </w:r>
      <w:r w:rsidR="003020CE">
        <w:rPr>
          <w:rFonts w:asciiTheme="minorEastAsia" w:hAnsiTheme="minorEastAsia" w:hint="eastAsia"/>
          <w:sz w:val="24"/>
          <w:szCs w:val="24"/>
        </w:rPr>
        <w:t>）</w:t>
      </w:r>
    </w:p>
    <w:p w:rsidR="008F36AD" w:rsidRDefault="008F36AD" w:rsidP="0089515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※国からの配分額通知の状況によって変更となる可能性があります。</w:t>
      </w:r>
    </w:p>
    <w:p w:rsidR="001F0A15" w:rsidRDefault="003020CE" w:rsidP="0089515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③質疑応答</w:t>
      </w:r>
    </w:p>
    <w:p w:rsidR="004C76BA" w:rsidRDefault="008F36AD" w:rsidP="0089515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</w:t>
      </w:r>
      <w:r w:rsidR="004C76BA">
        <w:rPr>
          <w:rFonts w:asciiTheme="minorEastAsia" w:hAnsiTheme="minorEastAsia" w:hint="eastAsia"/>
          <w:sz w:val="24"/>
          <w:szCs w:val="24"/>
        </w:rPr>
        <w:t>）</w:t>
      </w:r>
      <w:r w:rsidR="006C6440">
        <w:rPr>
          <w:rFonts w:asciiTheme="minorEastAsia" w:hAnsiTheme="minorEastAsia" w:hint="eastAsia"/>
          <w:sz w:val="24"/>
          <w:szCs w:val="24"/>
        </w:rPr>
        <w:t>その他</w:t>
      </w:r>
    </w:p>
    <w:p w:rsidR="008F36AD" w:rsidRDefault="008F36AD" w:rsidP="0089515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A65268" w:rsidRPr="00760B46" w:rsidRDefault="00F54FCC" w:rsidP="0089515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60B4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760B4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760B46">
        <w:rPr>
          <w:rFonts w:asciiTheme="majorEastAsia" w:eastAsiaTheme="majorEastAsia" w:hAnsiTheme="majorEastAsia" w:hint="eastAsia"/>
          <w:sz w:val="24"/>
          <w:szCs w:val="24"/>
        </w:rPr>
        <w:t>参集者</w:t>
      </w:r>
    </w:p>
    <w:p w:rsidR="00C918AB" w:rsidRPr="00D151F5" w:rsidRDefault="005E694C" w:rsidP="008F36AD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A71BE">
        <w:rPr>
          <w:rFonts w:asciiTheme="minorEastAsia" w:hAnsiTheme="minorEastAsia" w:hint="eastAsia"/>
          <w:sz w:val="24"/>
          <w:szCs w:val="24"/>
        </w:rPr>
        <w:t>県・市町村等</w:t>
      </w:r>
      <w:r w:rsidR="00F73C29">
        <w:rPr>
          <w:rFonts w:asciiTheme="minorEastAsia" w:hAnsiTheme="minorEastAsia" w:hint="eastAsia"/>
          <w:sz w:val="24"/>
          <w:szCs w:val="24"/>
        </w:rPr>
        <w:t>行政関係者、地域農業再生協議会（市町村・</w:t>
      </w:r>
      <w:r w:rsidR="00CF0B59">
        <w:rPr>
          <w:rFonts w:asciiTheme="minorEastAsia" w:hAnsiTheme="minorEastAsia" w:hint="eastAsia"/>
          <w:sz w:val="24"/>
          <w:szCs w:val="24"/>
        </w:rPr>
        <w:t>ＪＡ</w:t>
      </w:r>
      <w:r w:rsidR="00F73C29">
        <w:rPr>
          <w:rFonts w:asciiTheme="minorEastAsia" w:hAnsiTheme="minorEastAsia" w:hint="eastAsia"/>
          <w:sz w:val="24"/>
          <w:szCs w:val="24"/>
        </w:rPr>
        <w:t>）</w:t>
      </w:r>
      <w:r w:rsidR="00576C97">
        <w:rPr>
          <w:rFonts w:asciiTheme="minorEastAsia" w:hAnsiTheme="minorEastAsia" w:hint="eastAsia"/>
          <w:sz w:val="24"/>
          <w:szCs w:val="24"/>
        </w:rPr>
        <w:t>、</w:t>
      </w:r>
      <w:r w:rsidR="008F36AD">
        <w:rPr>
          <w:rFonts w:asciiTheme="minorEastAsia" w:hAnsiTheme="minorEastAsia" w:hint="eastAsia"/>
          <w:sz w:val="24"/>
          <w:szCs w:val="24"/>
        </w:rPr>
        <w:t>農業関係団体等</w:t>
      </w:r>
      <w:r w:rsidR="00424F23">
        <w:rPr>
          <w:rFonts w:asciiTheme="minorEastAsia" w:hAnsiTheme="minorEastAsia" w:hint="eastAsia"/>
          <w:sz w:val="24"/>
          <w:szCs w:val="24"/>
        </w:rPr>
        <w:t>【約１５</w:t>
      </w:r>
      <w:r w:rsidR="00CF0B59">
        <w:rPr>
          <w:rFonts w:asciiTheme="minorEastAsia" w:hAnsiTheme="minorEastAsia" w:hint="eastAsia"/>
          <w:sz w:val="24"/>
          <w:szCs w:val="24"/>
        </w:rPr>
        <w:t>０名】</w:t>
      </w:r>
    </w:p>
    <w:sectPr w:rsidR="00C918AB" w:rsidRPr="00D151F5" w:rsidSect="001F0A15">
      <w:pgSz w:w="11906" w:h="16838" w:code="9"/>
      <w:pgMar w:top="1134" w:right="1077" w:bottom="851" w:left="1077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40" w:rsidRDefault="006C6440" w:rsidP="004B202B">
      <w:r>
        <w:separator/>
      </w:r>
    </w:p>
  </w:endnote>
  <w:endnote w:type="continuationSeparator" w:id="0">
    <w:p w:rsidR="006C6440" w:rsidRDefault="006C6440" w:rsidP="004B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40" w:rsidRDefault="006C6440" w:rsidP="004B202B">
      <w:r>
        <w:separator/>
      </w:r>
    </w:p>
  </w:footnote>
  <w:footnote w:type="continuationSeparator" w:id="0">
    <w:p w:rsidR="006C6440" w:rsidRDefault="006C6440" w:rsidP="004B2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F55"/>
    <w:multiLevelType w:val="hybridMultilevel"/>
    <w:tmpl w:val="7638ACFE"/>
    <w:lvl w:ilvl="0" w:tplc="9F40EAF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2845D3"/>
    <w:multiLevelType w:val="hybridMultilevel"/>
    <w:tmpl w:val="797293CE"/>
    <w:lvl w:ilvl="0" w:tplc="9F40EAF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D50E14A0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DFB5492"/>
    <w:multiLevelType w:val="hybridMultilevel"/>
    <w:tmpl w:val="39ACD66A"/>
    <w:lvl w:ilvl="0" w:tplc="75FCACA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65C8785E"/>
    <w:multiLevelType w:val="hybridMultilevel"/>
    <w:tmpl w:val="7068C696"/>
    <w:lvl w:ilvl="0" w:tplc="8DEE8542">
      <w:start w:val="2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E90875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B33B3C"/>
    <w:multiLevelType w:val="hybridMultilevel"/>
    <w:tmpl w:val="B8AC3BFC"/>
    <w:lvl w:ilvl="0" w:tplc="9F40EAF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01"/>
    <w:rsid w:val="00012D45"/>
    <w:rsid w:val="00027DE4"/>
    <w:rsid w:val="0006221C"/>
    <w:rsid w:val="00086E6B"/>
    <w:rsid w:val="000B2E1E"/>
    <w:rsid w:val="00132909"/>
    <w:rsid w:val="00177234"/>
    <w:rsid w:val="00180FC3"/>
    <w:rsid w:val="0018349C"/>
    <w:rsid w:val="00194E83"/>
    <w:rsid w:val="001F0A15"/>
    <w:rsid w:val="00206E11"/>
    <w:rsid w:val="002476A4"/>
    <w:rsid w:val="002B4F2E"/>
    <w:rsid w:val="002C509E"/>
    <w:rsid w:val="002D1DB1"/>
    <w:rsid w:val="00300872"/>
    <w:rsid w:val="003020CE"/>
    <w:rsid w:val="00317E9C"/>
    <w:rsid w:val="003526EB"/>
    <w:rsid w:val="00362F68"/>
    <w:rsid w:val="00404A4C"/>
    <w:rsid w:val="00406BA8"/>
    <w:rsid w:val="00412540"/>
    <w:rsid w:val="004172E8"/>
    <w:rsid w:val="004229A6"/>
    <w:rsid w:val="00423C0A"/>
    <w:rsid w:val="00424F23"/>
    <w:rsid w:val="00461442"/>
    <w:rsid w:val="004648B8"/>
    <w:rsid w:val="004B202B"/>
    <w:rsid w:val="004C76BA"/>
    <w:rsid w:val="00576C97"/>
    <w:rsid w:val="005E694C"/>
    <w:rsid w:val="005F1C0C"/>
    <w:rsid w:val="006C6440"/>
    <w:rsid w:val="006E3FE7"/>
    <w:rsid w:val="0070727F"/>
    <w:rsid w:val="00760B46"/>
    <w:rsid w:val="007644F1"/>
    <w:rsid w:val="0078327E"/>
    <w:rsid w:val="007B5FA3"/>
    <w:rsid w:val="007F7A2B"/>
    <w:rsid w:val="00831DF7"/>
    <w:rsid w:val="0083214D"/>
    <w:rsid w:val="008475BE"/>
    <w:rsid w:val="00855501"/>
    <w:rsid w:val="00856795"/>
    <w:rsid w:val="00865104"/>
    <w:rsid w:val="00895150"/>
    <w:rsid w:val="008C00D7"/>
    <w:rsid w:val="008D29D8"/>
    <w:rsid w:val="008F35B5"/>
    <w:rsid w:val="008F36AD"/>
    <w:rsid w:val="009120AF"/>
    <w:rsid w:val="009338D5"/>
    <w:rsid w:val="0095283C"/>
    <w:rsid w:val="00970673"/>
    <w:rsid w:val="00974BA7"/>
    <w:rsid w:val="00982652"/>
    <w:rsid w:val="0099172E"/>
    <w:rsid w:val="009A71BE"/>
    <w:rsid w:val="009A7D23"/>
    <w:rsid w:val="009D3F60"/>
    <w:rsid w:val="00A6466C"/>
    <w:rsid w:val="00A65268"/>
    <w:rsid w:val="00AC68CB"/>
    <w:rsid w:val="00B35B2E"/>
    <w:rsid w:val="00B75CCA"/>
    <w:rsid w:val="00BC052C"/>
    <w:rsid w:val="00BC6DE1"/>
    <w:rsid w:val="00C40D45"/>
    <w:rsid w:val="00C76418"/>
    <w:rsid w:val="00C918AB"/>
    <w:rsid w:val="00CB2801"/>
    <w:rsid w:val="00CF0B59"/>
    <w:rsid w:val="00CF4570"/>
    <w:rsid w:val="00D02A29"/>
    <w:rsid w:val="00D151F5"/>
    <w:rsid w:val="00D25367"/>
    <w:rsid w:val="00D67DDB"/>
    <w:rsid w:val="00E05C68"/>
    <w:rsid w:val="00E629F0"/>
    <w:rsid w:val="00E6701A"/>
    <w:rsid w:val="00E74A36"/>
    <w:rsid w:val="00ED715A"/>
    <w:rsid w:val="00F1453A"/>
    <w:rsid w:val="00F37C0A"/>
    <w:rsid w:val="00F54FCC"/>
    <w:rsid w:val="00F65088"/>
    <w:rsid w:val="00F73C29"/>
    <w:rsid w:val="00F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11A01A3"/>
  <w15:docId w15:val="{3C3EC31F-1C82-44FD-92DC-2FA75C95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7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E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2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02B"/>
  </w:style>
  <w:style w:type="paragraph" w:styleId="a8">
    <w:name w:val="footer"/>
    <w:basedOn w:val="a"/>
    <w:link w:val="a9"/>
    <w:uiPriority w:val="99"/>
    <w:unhideWhenUsed/>
    <w:rsid w:val="004B20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K.YOSHIDA</cp:lastModifiedBy>
  <cp:revision>3</cp:revision>
  <cp:lastPrinted>2021-12-28T05:50:00Z</cp:lastPrinted>
  <dcterms:created xsi:type="dcterms:W3CDTF">2022-01-19T05:51:00Z</dcterms:created>
  <dcterms:modified xsi:type="dcterms:W3CDTF">2022-01-19T06:21:00Z</dcterms:modified>
</cp:coreProperties>
</file>